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8946C">
      <w:pPr>
        <w:spacing w:line="590" w:lineRule="exact"/>
        <w:rPr>
          <w:rFonts w:hint="eastAsia" w:ascii="方正小标宋简体" w:hAnsi="仿宋" w:eastAsia="方正小标宋简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3</w:t>
      </w:r>
    </w:p>
    <w:p w14:paraId="42A005A8">
      <w:pPr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6F17E46E">
      <w:pPr>
        <w:spacing w:line="590" w:lineRule="exact"/>
        <w:jc w:val="center"/>
        <w:rPr>
          <w:rFonts w:hint="eastAsia" w:ascii="仿宋" w:hAnsi="仿宋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  <w:r>
        <w:rPr>
          <w:rFonts w:hint="eastAsia" w:ascii="仿宋" w:hAnsi="仿宋"/>
        </w:rPr>
        <w:t xml:space="preserve"> </w:t>
      </w:r>
    </w:p>
    <w:p w14:paraId="5553B108">
      <w:pPr>
        <w:spacing w:line="590" w:lineRule="exact"/>
        <w:jc w:val="center"/>
        <w:rPr>
          <w:rFonts w:hint="eastAsia" w:ascii="仿宋" w:hAnsi="仿宋"/>
          <w:lang w:val="en-US" w:eastAsia="zh-CN"/>
        </w:rPr>
      </w:pPr>
    </w:p>
    <w:p w14:paraId="40057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铅(以 Pb 计）：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铅的污染来源分为直接污染和间接污染。直接污染是指食品在生产过程中直接接触铅或者由于生产工艺的原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因直接加入含铅的原料；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间接污染是指食品原材料在生长、生产过程中通过土壤、空气、水等途径导致的污染。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《食品安全国家标准 食品中污染物限量》（GB 2762-2022）中规定，豆制品腐竹中铅(以Pb计)限量值为0.3mg/kg。</w:t>
      </w:r>
    </w:p>
    <w:p w14:paraId="76004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2ZkNTAzNTU3ODY4ZGMwOWJjNzIwMjMyYTcxOGQifQ=="/>
  </w:docVars>
  <w:rsids>
    <w:rsidRoot w:val="2A6E5F88"/>
    <w:rsid w:val="01136FCA"/>
    <w:rsid w:val="05147822"/>
    <w:rsid w:val="1B340BD0"/>
    <w:rsid w:val="2A6E5F88"/>
    <w:rsid w:val="2CA3755F"/>
    <w:rsid w:val="30CB585D"/>
    <w:rsid w:val="480D51C6"/>
    <w:rsid w:val="4A4D1304"/>
    <w:rsid w:val="51ED2BF0"/>
    <w:rsid w:val="5CDF4049"/>
    <w:rsid w:val="60877EDC"/>
    <w:rsid w:val="73A774BF"/>
    <w:rsid w:val="78D47226"/>
    <w:rsid w:val="7B5735C7"/>
    <w:rsid w:val="7B8868A5"/>
    <w:rsid w:val="7BE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cs="Times New Roman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179</Characters>
  <Lines>0</Lines>
  <Paragraphs>0</Paragraphs>
  <TotalTime>6</TotalTime>
  <ScaleCrop>false</ScaleCrop>
  <LinksUpToDate>false</LinksUpToDate>
  <CharactersWithSpaces>184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2022-06-15T07:04:00Z</dcterms:created>
  <dc:creator>依柳柳</dc:creator>
  <cp:lastModifiedBy>公用会员</cp:lastModifiedBy>
  <cp:lastPrinted>2022-06-20T08:42:00Z</cp:lastPrinted>
  <dcterms:modified xsi:type="dcterms:W3CDTF">2025-07-01T01:51:39Z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8540B93BF2C548FDB133BC830616BB47</vt:lpwstr>
  </property>
  <property fmtid="{D5CDD505-2E9C-101B-9397-08002B2CF9AE}" pid="4" name="KSOTemplateDocerSaveRecord">
    <vt:lpwstr>eyJoZGlkIjoiMzI2ODliZjEyYWQxNTQxZDEyMTc1MjQzNTljYTE5YTgiLCJ1c2VySWQiOiIxMzg2NDM1NTg2In0=</vt:lpwstr>
  </property>
</Properties>
</file>